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CD" w:rsidRDefault="000A695C" w:rsidP="000A69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A695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</w:t>
      </w:r>
    </w:p>
    <w:p w:rsidR="00635F04" w:rsidRDefault="000A695C" w:rsidP="000A69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695C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0A695C" w:rsidRPr="006E484D" w:rsidRDefault="000A695C" w:rsidP="00C73C3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E484D">
        <w:rPr>
          <w:rFonts w:ascii="TH SarabunIT๙" w:hAnsi="TH SarabunIT๙" w:cs="TH SarabunIT๙"/>
          <w:b/>
          <w:bCs/>
          <w:sz w:val="32"/>
          <w:szCs w:val="32"/>
          <w:cs/>
        </w:rPr>
        <w:t>1.1 การวิเคราะห์ความเสี่ยงในการเกิดการทุจริตในองค์กร</w:t>
      </w:r>
    </w:p>
    <w:p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6E484D">
        <w:rPr>
          <w:rFonts w:ascii="TH SarabunIT๙" w:hAnsi="TH SarabunIT๙" w:cs="TH SarabunIT๙" w:hint="cs"/>
          <w:sz w:val="32"/>
          <w:szCs w:val="32"/>
          <w:cs/>
        </w:rPr>
        <w:t>ารบริหารส่วน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ตำบลหนองน้ำแดง</w:t>
      </w:r>
      <w:r w:rsidR="00021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3C3C">
        <w:rPr>
          <w:rFonts w:ascii="TH SarabunIT๙" w:hAnsi="TH SarabunIT๙" w:cs="TH SarabunIT๙"/>
          <w:sz w:val="32"/>
          <w:szCs w:val="32"/>
          <w:cs/>
        </w:rPr>
        <w:t>ซึ่ง</w:t>
      </w:r>
      <w:r w:rsidR="006E484D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Pr="00C73C3C">
        <w:rPr>
          <w:rFonts w:ascii="TH SarabunIT๙" w:hAnsi="TH SarabunIT๙" w:cs="TH SarabunIT๙"/>
          <w:sz w:val="32"/>
          <w:szCs w:val="32"/>
          <w:cs/>
        </w:rPr>
        <w:t>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</w:t>
      </w:r>
      <w:r w:rsidR="00F6393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C73C3C">
        <w:rPr>
          <w:rFonts w:ascii="TH SarabunIT๙" w:hAnsi="TH SarabunIT๙" w:cs="TH SarabunIT๙"/>
          <w:sz w:val="32"/>
          <w:szCs w:val="32"/>
          <w:cs/>
        </w:rPr>
        <w:t>ราชกา</w:t>
      </w:r>
      <w:r>
        <w:rPr>
          <w:rFonts w:ascii="TH SarabunIT๙" w:hAnsi="TH SarabunIT๙" w:cs="TH SarabunIT๙"/>
          <w:sz w:val="32"/>
          <w:szCs w:val="32"/>
          <w:cs/>
        </w:rPr>
        <w:t>รขององค์กรปกครองส่วนท้องถิ่นส่ว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73C3C">
        <w:rPr>
          <w:rFonts w:ascii="TH SarabunIT๙" w:hAnsi="TH SarabunIT๙" w:cs="TH SarabunIT๙"/>
          <w:sz w:val="32"/>
          <w:szCs w:val="32"/>
          <w:cs/>
        </w:rPr>
        <w:t>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</w:t>
      </w:r>
      <w:r w:rsidR="006E484D">
        <w:rPr>
          <w:rFonts w:ascii="TH SarabunIT๙" w:hAnsi="TH SarabunIT๙" w:cs="TH SarabunIT๙" w:hint="cs"/>
          <w:sz w:val="32"/>
          <w:szCs w:val="32"/>
          <w:cs/>
        </w:rPr>
        <w:t>อาจจะ</w:t>
      </w:r>
      <w:r w:rsidRPr="00C73C3C">
        <w:rPr>
          <w:rFonts w:ascii="TH SarabunIT๙" w:hAnsi="TH SarabunIT๙" w:cs="TH SarabunIT๙"/>
          <w:sz w:val="32"/>
          <w:szCs w:val="32"/>
          <w:cs/>
        </w:rPr>
        <w:t>มีพฤติการณ์ส่อไปในทางที่เอื้อประโยชน์แก่ตนเองหรือพวกพ้องโดยไม่ชอบมีการกระทำในลักษ</w:t>
      </w:r>
      <w:r w:rsidR="00F6393F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C73C3C">
        <w:rPr>
          <w:rFonts w:ascii="TH SarabunIT๙" w:hAnsi="TH SarabunIT๙" w:cs="TH SarabunIT๙"/>
          <w:sz w:val="32"/>
          <w:szCs w:val="32"/>
          <w:cs/>
        </w:rPr>
        <w:t>ะที่เป็นการขัดกันแห่งผลประโยชน์ ฝ่าฝืนหรือไม่ปฏิบัติตามมาตรฐานจริยธรรม</w:t>
      </w:r>
      <w:r w:rsidR="006E48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C3C" w:rsidRPr="006E484D" w:rsidRDefault="00C73C3C" w:rsidP="00C73C3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E484D">
        <w:rPr>
          <w:rFonts w:ascii="TH SarabunIT๙" w:hAnsi="TH SarabunIT๙" w:cs="TH SarabunIT๙"/>
          <w:b/>
          <w:bCs/>
          <w:sz w:val="32"/>
          <w:szCs w:val="32"/>
          <w:cs/>
        </w:rPr>
        <w:t>1.2 หลักการและเหตุผล</w:t>
      </w:r>
    </w:p>
    <w:p w:rsidR="00C73C3C" w:rsidRPr="00C73C3C" w:rsidRDefault="00C73C3C" w:rsidP="007151E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3C3C">
        <w:rPr>
          <w:rFonts w:ascii="TH SarabunIT๙" w:hAnsi="TH SarabunIT๙" w:cs="TH SarabunIT๙"/>
          <w:sz w:val="32"/>
          <w:szCs w:val="32"/>
          <w:cs/>
        </w:rPr>
        <w:t>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</w:t>
      </w:r>
      <w:r>
        <w:rPr>
          <w:rFonts w:ascii="TH SarabunIT๙" w:hAnsi="TH SarabunIT๙" w:cs="TH SarabunIT๙"/>
          <w:sz w:val="32"/>
          <w:szCs w:val="32"/>
          <w:cs/>
        </w:rPr>
        <w:t>ยงานหลักในการจัดทำบริการสาธารณะ</w:t>
      </w:r>
      <w:r w:rsidRPr="00C73C3C">
        <w:rPr>
          <w:rFonts w:ascii="TH SarabunIT๙" w:hAnsi="TH SarabunIT๙" w:cs="TH SarabunIT๙"/>
          <w:sz w:val="32"/>
          <w:szCs w:val="32"/>
          <w:cs/>
        </w:rPr>
        <w:t>รวมทั้งมีส่วนร่วมในการตัดสินใจแก้ไขปัญหาในระ</w:t>
      </w:r>
      <w:r>
        <w:rPr>
          <w:rFonts w:ascii="TH SarabunIT๙" w:hAnsi="TH SarabunIT๙" w:cs="TH SarabunIT๙"/>
          <w:sz w:val="32"/>
          <w:szCs w:val="32"/>
          <w:cs/>
        </w:rPr>
        <w:t>ดับพื้นที่ส่วนการกำกับดูแลองค์ก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C73C3C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</w:t>
      </w:r>
      <w:r>
        <w:rPr>
          <w:rFonts w:ascii="TH SarabunIT๙" w:hAnsi="TH SarabunIT๙" w:cs="TH SarabunIT๙"/>
          <w:sz w:val="32"/>
          <w:szCs w:val="32"/>
          <w:cs/>
        </w:rPr>
        <w:t>ชาชนในท้องถิ่นหรือประโยชน์สุขขอ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73C3C">
        <w:rPr>
          <w:rFonts w:ascii="TH SarabunIT๙" w:hAnsi="TH SarabunIT๙" w:cs="TH SarabunIT๙"/>
          <w:sz w:val="32"/>
          <w:szCs w:val="32"/>
          <w:cs/>
        </w:rPr>
        <w:t>ประเทศโดยรวม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Pr="00C73C3C"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ab/>
        <w:t>เมื่อพิจารณาจากกฎหมายที่เกี่ยวข้องดังกล่าวจะเห็นได้ว่าการบริห</w:t>
      </w:r>
      <w:r>
        <w:rPr>
          <w:rFonts w:ascii="TH SarabunIT๙" w:hAnsi="TH SarabunIT๙" w:cs="TH SarabunIT๙"/>
          <w:sz w:val="32"/>
          <w:szCs w:val="32"/>
          <w:cs/>
        </w:rPr>
        <w:t>ารราชการแผ่นดินที่มีองค์กรปกครอ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73C3C">
        <w:rPr>
          <w:rFonts w:ascii="TH SarabunIT๙" w:hAnsi="TH SarabunIT๙" w:cs="TH SarabunIT๙"/>
          <w:sz w:val="32"/>
          <w:szCs w:val="32"/>
          <w:cs/>
        </w:rPr>
        <w:t xml:space="preserve">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</w:t>
      </w:r>
    </w:p>
    <w:p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</w:t>
      </w:r>
      <w:r>
        <w:rPr>
          <w:rFonts w:ascii="TH SarabunIT๙" w:hAnsi="TH SarabunIT๙" w:cs="TH SarabunIT๙"/>
          <w:sz w:val="32"/>
          <w:szCs w:val="32"/>
          <w:cs/>
        </w:rPr>
        <w:t>รขององค์กรปกครองส่วนท้องถิ่นส่ว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73C3C">
        <w:rPr>
          <w:rFonts w:ascii="TH SarabunIT๙" w:hAnsi="TH SarabunIT๙" w:cs="TH SarabunIT๙"/>
          <w:sz w:val="32"/>
          <w:szCs w:val="32"/>
          <w:cs/>
        </w:rPr>
        <w:t>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</w:t>
      </w:r>
      <w:r w:rsidR="00F6393F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C73C3C">
        <w:rPr>
          <w:rFonts w:ascii="TH SarabunIT๙" w:hAnsi="TH SarabunIT๙" w:cs="TH SarabunIT๙"/>
          <w:sz w:val="32"/>
          <w:szCs w:val="32"/>
          <w:cs/>
        </w:rPr>
        <w:t>ะที่เป็นการขัดกันแห่งผลประโยชน์ ฝ่าฝืนหรือไม่ปฏิบัติตามมาตรฐานจริยธรรม</w:t>
      </w:r>
    </w:p>
    <w:p w:rsidR="00C73C3C" w:rsidRPr="00C73C3C" w:rsidRDefault="00C73C3C" w:rsidP="007151E5">
      <w:pPr>
        <w:spacing w:after="0" w:line="240" w:lineRule="auto"/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C73C3C" w:rsidRPr="00C73C3C" w:rsidRDefault="00C73C3C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 xml:space="preserve"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ย่อมเกิดจากบุคลากรในองค์กรซึ่งประกอบด้วย คณะสมาชิกสภาองค์กรปกครองส่วนท้องถิ่นคณะผู้บริหาร ตลอดจนข้าราชการ พนักงาน เจ้าหน้าที่ขององค์กรปกครองส่วนท้องถิ่นทุกๆตำแหน่ง จะต้องมีจิตสำนึกค่านิยม ทัศนคติที่ชื่นชม ยอมรับหลักคุณธรรม จริยธรรม ประกอบหลักการใช้กฎหมาย ระเบียบ ข้อบังคับฯ </w:t>
      </w:r>
    </w:p>
    <w:p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ในการบริหารหรือการปฏิบัติงาน  กล่าวโดยสรุป หากองค์กรปกครองส่วนท้องถิ่นได้ยึดหลัก </w:t>
      </w:r>
      <w:r w:rsidRPr="00C73C3C">
        <w:rPr>
          <w:rFonts w:ascii="TH SarabunIT๙" w:hAnsi="TH SarabunIT๙" w:cs="TH SarabunIT๙"/>
          <w:sz w:val="32"/>
          <w:szCs w:val="32"/>
        </w:rPr>
        <w:t>“</w:t>
      </w:r>
      <w:r w:rsidRPr="00C73C3C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Pr="00C73C3C">
        <w:rPr>
          <w:rFonts w:ascii="TH SarabunIT๙" w:hAnsi="TH SarabunIT๙" w:cs="TH SarabunIT๙"/>
          <w:sz w:val="32"/>
          <w:szCs w:val="32"/>
        </w:rPr>
        <w:t xml:space="preserve">” </w:t>
      </w:r>
      <w:r w:rsidRPr="00C73C3C">
        <w:rPr>
          <w:rFonts w:ascii="TH SarabunIT๙" w:hAnsi="TH SarabunIT๙" w:cs="TH SarabunIT๙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องค์การบริหารส่วน</w:t>
      </w:r>
      <w:r w:rsidR="007151E5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แดง  อำเภอปากช่อง  จังหวัดนครราชสีมา</w:t>
      </w:r>
      <w:r w:rsidRPr="00C73C3C">
        <w:rPr>
          <w:rFonts w:ascii="TH SarabunIT๙" w:hAnsi="TH SarabunIT๙" w:cs="TH SarabunIT๙"/>
          <w:sz w:val="32"/>
          <w:szCs w:val="32"/>
          <w:cs/>
        </w:rPr>
        <w:t xml:space="preserve"> ซึ่งเป็นองค์กรปกครองส่วน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6E484D" w:rsidRPr="006E484D" w:rsidRDefault="006E484D" w:rsidP="006E48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73C3C" w:rsidRPr="006E484D" w:rsidRDefault="00C73C3C" w:rsidP="00C73C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48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Pr="006E484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C73C3C" w:rsidRPr="006E484D" w:rsidRDefault="006E484D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1.3.1 </w:t>
      </w:r>
      <w:r w:rsidR="00C73C3C" w:rsidRPr="006E484D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</w:t>
      </w:r>
      <w:r w:rsidR="007151E5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C73C3C" w:rsidRPr="006E484D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</w:t>
      </w:r>
    </w:p>
    <w:p w:rsidR="00C73C3C" w:rsidRPr="00C73C3C" w:rsidRDefault="006E484D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มาตรการป้องกัน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ก</w:t>
      </w:r>
      <w:r w:rsidR="007151E5">
        <w:rPr>
          <w:rFonts w:ascii="TH SarabunIT๙" w:hAnsi="TH SarabunIT๙" w:cs="TH SarabunIT๙"/>
          <w:sz w:val="32"/>
          <w:szCs w:val="32"/>
          <w:cs/>
        </w:rPr>
        <w:t>ารทุจริตขององค์การบริหารส่วนตำบลหนองน้ำ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แดง</w:t>
      </w:r>
    </w:p>
    <w:p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1.3.2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 ขององค์การบริหารส่วน</w:t>
      </w:r>
      <w:r w:rsidR="007151E5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ปฏิบัติราชการ</w:t>
      </w:r>
    </w:p>
    <w:p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โดยยึดหลักธรรมาภิบาลมาตรฐานทางคุณธรรม จริยธรรม และการบริหารกิจการบ้านเมืองที่ดี</w:t>
      </w:r>
    </w:p>
    <w:p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1.3.3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</w:t>
      </w:r>
    </w:p>
    <w:p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ประพฤติมิชอบในภาครัฐ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1.3.4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และกลไกในการป้องกันและตรวจสอบมิให้เกิดการทุจริต หรือการปฏิบัติหน้าที่</w:t>
      </w:r>
    </w:p>
    <w:p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โดยมิชอบในการปฏิบัติราชการขององค์การบริหารส่วนตำบล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C73C3C" w:rsidRPr="006E484D" w:rsidRDefault="006E484D" w:rsidP="007151E5">
      <w:pPr>
        <w:pStyle w:val="a4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1.3.5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</w:t>
      </w:r>
      <w:r w:rsidR="00C73C3C" w:rsidRPr="006E484D">
        <w:rPr>
          <w:rFonts w:ascii="TH SarabunIT๙" w:hAnsi="TH SarabunIT๙" w:cs="TH SarabunIT๙"/>
          <w:sz w:val="32"/>
          <w:szCs w:val="32"/>
          <w:cs/>
        </w:rPr>
        <w:t>คุณธรรม จริยธรรมของบุคลากรด้านการป้องกันและปราบปรามการทุจริตอย่างทั่วถึง</w:t>
      </w:r>
    </w:p>
    <w:p w:rsidR="00C73C3C" w:rsidRPr="006E484D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73C3C" w:rsidRPr="00C73C3C" w:rsidRDefault="006E484D" w:rsidP="007151E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="00C73C3C" w:rsidRPr="00C73C3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1.4.1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ข้าราชการทั้งฝ่ายการเมืองและฝ่ายประจำขององค์การบริหารส่วน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5D1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ตลอดจน</w:t>
      </w:r>
    </w:p>
    <w:p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ประชาชน 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1.4.2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5D1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</w:t>
      </w:r>
    </w:p>
    <w:p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การทุจริตและประพฤติมิชอบของราชการ และเจ้าที่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1.4.3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</w:t>
      </w:r>
      <w:r>
        <w:rPr>
          <w:rFonts w:ascii="TH SarabunIT๙" w:hAnsi="TH SarabunIT๙" w:cs="TH SarabunIT๙"/>
          <w:sz w:val="32"/>
          <w:szCs w:val="32"/>
          <w:cs/>
        </w:rPr>
        <w:t>และภายนอกองค์กรในการป้องกันการทุจริต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ภาครัฐ</w:t>
      </w:r>
    </w:p>
    <w:p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1.4.4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 xml:space="preserve">สามารถพัฒนาระบบและกลไกในการตรวจสอบ </w:t>
      </w:r>
    </w:p>
    <w:p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ควบคุม และถ่วงดุลการใช้อำนาจให้เหมาะสม</w:t>
      </w:r>
    </w:p>
    <w:p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1.4.5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 xml:space="preserve">แดง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 w:rsidR="00E13550">
        <w:rPr>
          <w:rFonts w:ascii="TH SarabunIT๙" w:hAnsi="TH SarabunIT๙" w:cs="TH SarabunIT๙"/>
          <w:sz w:val="32"/>
          <w:szCs w:val="32"/>
          <w:cs/>
        </w:rPr>
        <w:t>ผู้ปฏิบัติหน้าที่ในการป้องกัน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C73C3C" w:rsidRPr="006E484D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73C3C" w:rsidRPr="00C73C3C" w:rsidRDefault="00E13550" w:rsidP="007151E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 w:rsidR="00C73C3C" w:rsidRPr="00C73C3C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C73C3C" w:rsidRPr="00C73C3C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1.5.1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ข้าราชการและเจ้าหน้าที่ขององค์การบริหารส่วน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มีจิต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C73C3C" w:rsidRPr="00C73C3C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1.5.2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ประชาชนมีจิตสำนึกในการเห็นประโยชน์ของชุมชนและเฝ้าระวังการทุจริตขององค์การ</w:t>
      </w:r>
    </w:p>
    <w:p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:rsidR="00C73C3C" w:rsidRPr="00C73C3C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1.5.3 </w:t>
      </w:r>
      <w:r w:rsidR="00C73C3C" w:rsidRPr="00E13550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โอกาสในการกระทำการทุจริตและประพฤติมิชอบ</w:t>
      </w:r>
    </w:p>
    <w:p w:rsidR="00C73C3C" w:rsidRPr="00E13550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1.5.4 </w:t>
      </w:r>
      <w:r w:rsidR="00C73C3C" w:rsidRPr="00E13550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C73C3C" w:rsidRPr="00E13550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1.5.5 </w:t>
      </w:r>
      <w:r w:rsidR="00C73C3C" w:rsidRPr="00E13550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พัฒนาและเสริมสร้างบุคลากรและหน่วยงานในการต่อต้านการทุจริต</w:t>
      </w:r>
      <w:r w:rsidRPr="00E135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C3C" w:rsidRPr="00E13550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1.5.6 </w:t>
      </w:r>
      <w:r w:rsidR="00C73C3C" w:rsidRPr="00E1355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C73C3C" w:rsidRPr="00E13550">
        <w:rPr>
          <w:rFonts w:ascii="TH SarabunIT๙" w:hAnsi="TH SarabunIT๙" w:cs="TH SarabunIT๙"/>
          <w:sz w:val="32"/>
          <w:szCs w:val="32"/>
          <w:cs/>
        </w:rPr>
        <w:t>ได้รับการยอมรับจากทุกภาคส่วนราชการ ประชาชน</w:t>
      </w:r>
      <w:r w:rsidRPr="00E135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C3C" w:rsidRPr="000A695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ในการป้องกันการทุจริต</w:t>
      </w:r>
    </w:p>
    <w:sectPr w:rsidR="00C73C3C" w:rsidRPr="000A695C" w:rsidSect="00021D47">
      <w:headerReference w:type="default" r:id="rId9"/>
      <w:pgSz w:w="11906" w:h="16838"/>
      <w:pgMar w:top="1440" w:right="707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F1" w:rsidRDefault="009241F1" w:rsidP="00021D47">
      <w:pPr>
        <w:spacing w:after="0" w:line="240" w:lineRule="auto"/>
      </w:pPr>
      <w:r>
        <w:separator/>
      </w:r>
    </w:p>
  </w:endnote>
  <w:endnote w:type="continuationSeparator" w:id="0">
    <w:p w:rsidR="009241F1" w:rsidRDefault="009241F1" w:rsidP="0002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F1" w:rsidRDefault="009241F1" w:rsidP="00021D47">
      <w:pPr>
        <w:spacing w:after="0" w:line="240" w:lineRule="auto"/>
      </w:pPr>
      <w:r>
        <w:separator/>
      </w:r>
    </w:p>
  </w:footnote>
  <w:footnote w:type="continuationSeparator" w:id="0">
    <w:p w:rsidR="009241F1" w:rsidRDefault="009241F1" w:rsidP="0002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973"/>
      <w:docPartObj>
        <w:docPartGallery w:val="Page Numbers (Top of Page)"/>
        <w:docPartUnique/>
      </w:docPartObj>
    </w:sdtPr>
    <w:sdtEndPr/>
    <w:sdtContent>
      <w:p w:rsidR="00021D47" w:rsidRPr="00454593" w:rsidRDefault="00701E72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5D15C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E25F7" w:rsidRPr="005D15C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D15C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935DA" w:rsidRPr="005935DA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</w:t>
        </w:r>
        <w:r w:rsidRPr="005D15C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21D47" w:rsidRDefault="00021D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5C"/>
    <w:rsid w:val="00021D47"/>
    <w:rsid w:val="000A695C"/>
    <w:rsid w:val="001573ED"/>
    <w:rsid w:val="002252DF"/>
    <w:rsid w:val="00454593"/>
    <w:rsid w:val="004E0DBB"/>
    <w:rsid w:val="004F400A"/>
    <w:rsid w:val="005935DA"/>
    <w:rsid w:val="005D15CD"/>
    <w:rsid w:val="00635F04"/>
    <w:rsid w:val="006E0C20"/>
    <w:rsid w:val="006E484D"/>
    <w:rsid w:val="00701E72"/>
    <w:rsid w:val="00714393"/>
    <w:rsid w:val="007151E5"/>
    <w:rsid w:val="007476EC"/>
    <w:rsid w:val="007776A3"/>
    <w:rsid w:val="00853FAA"/>
    <w:rsid w:val="008F47F0"/>
    <w:rsid w:val="009241F1"/>
    <w:rsid w:val="00A2225C"/>
    <w:rsid w:val="00BF384D"/>
    <w:rsid w:val="00C73C3C"/>
    <w:rsid w:val="00CE48E8"/>
    <w:rsid w:val="00D05D1B"/>
    <w:rsid w:val="00D43D9B"/>
    <w:rsid w:val="00E13550"/>
    <w:rsid w:val="00EE25F7"/>
    <w:rsid w:val="00F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C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C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21D47"/>
  </w:style>
  <w:style w:type="paragraph" w:styleId="a7">
    <w:name w:val="footer"/>
    <w:basedOn w:val="a"/>
    <w:link w:val="a8"/>
    <w:uiPriority w:val="99"/>
    <w:semiHidden/>
    <w:unhideWhenUsed/>
    <w:rsid w:val="0002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21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C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C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21D47"/>
  </w:style>
  <w:style w:type="paragraph" w:styleId="a7">
    <w:name w:val="footer"/>
    <w:basedOn w:val="a"/>
    <w:link w:val="a8"/>
    <w:uiPriority w:val="99"/>
    <w:semiHidden/>
    <w:unhideWhenUsed/>
    <w:rsid w:val="0002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2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2001-ECCA-461D-999D-E99206C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UserRITG64</cp:lastModifiedBy>
  <cp:revision>2</cp:revision>
  <cp:lastPrinted>2017-05-22T04:28:00Z</cp:lastPrinted>
  <dcterms:created xsi:type="dcterms:W3CDTF">2017-06-06T02:14:00Z</dcterms:created>
  <dcterms:modified xsi:type="dcterms:W3CDTF">2017-06-06T02:14:00Z</dcterms:modified>
</cp:coreProperties>
</file>